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5E" w:rsidRDefault="0078644B">
      <w:pPr>
        <w:spacing w:line="140" w:lineRule="atLeast"/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0</wp:posOffset>
                </wp:positionV>
                <wp:extent cx="889000" cy="1068064"/>
                <wp:effectExtent l="0" t="0" r="0" b="0"/>
                <wp:wrapSquare wrapText="bothSides"/>
                <wp:docPr id="1" name="Рисунок 1" descr="D:\Воскресенская\С рабочего стола\баннеры\для баннера\Лого универа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Воскресенская\С рабочего стола\баннеры\для баннера\Лого универа 4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889000" cy="106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2336;o:allowoverlap:true;o:allowincell:true;mso-position-horizontal-relative:text;margin-left:-64.0pt;mso-position-horizontal:absolute;mso-position-vertical-relative:text;margin-top:0.0pt;mso-position-vertical:absolute;width:70.0pt;height:84.1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программ дополнительного образования взрослых </w:t>
      </w:r>
    </w:p>
    <w:p w:rsidR="006F075E" w:rsidRDefault="0078644B">
      <w:pPr>
        <w:spacing w:line="140" w:lineRule="atLeast"/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ГУО «УНИВЕРСИТЕТ НАН БЕЛАРУСИ» В 2023/2024 учебном году.</w:t>
      </w:r>
    </w:p>
    <w:p w:rsidR="006F075E" w:rsidRDefault="0078644B">
      <w:pPr>
        <w:numPr>
          <w:ilvl w:val="0"/>
          <w:numId w:val="1"/>
        </w:numPr>
        <w:spacing w:after="0" w:line="300" w:lineRule="atLeast"/>
        <w:ind w:left="-99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 ОБРАЗОВАТЕЛЬНЫЕ ПРОГРАММЫ ПОВЫШЕНИЯ КВАЛИФИКАЦИИ РУКОВОДЯЩИХ РАБОТНИКОВ И СПЕЦИАЛИСТОВ</w:t>
      </w:r>
    </w:p>
    <w:tbl>
      <w:tblPr>
        <w:tblStyle w:val="af7"/>
        <w:tblW w:w="11303" w:type="dxa"/>
        <w:tblInd w:w="-1281" w:type="dxa"/>
        <w:tblLook w:val="04A0" w:firstRow="1" w:lastRow="0" w:firstColumn="1" w:lastColumn="0" w:noHBand="0" w:noVBand="1"/>
      </w:tblPr>
      <w:tblGrid>
        <w:gridCol w:w="9073"/>
        <w:gridCol w:w="2230"/>
      </w:tblGrid>
      <w:tr w:rsidR="006F075E">
        <w:trPr>
          <w:trHeight w:val="567"/>
        </w:trPr>
        <w:tc>
          <w:tcPr>
            <w:tcW w:w="9073" w:type="dxa"/>
            <w:shd w:val="clear" w:color="auto" w:fill="auto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Учёный секретарь в системе управления научной организацией, 36</w:t>
            </w:r>
          </w:p>
        </w:tc>
        <w:tc>
          <w:tcPr>
            <w:tcW w:w="2230" w:type="dxa"/>
            <w:shd w:val="clear" w:color="auto" w:fill="auto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05-09.02.2024</w:t>
            </w:r>
          </w:p>
        </w:tc>
      </w:tr>
      <w:tr w:rsidR="006F075E">
        <w:trPr>
          <w:trHeight w:val="286"/>
        </w:trPr>
        <w:tc>
          <w:tcPr>
            <w:tcW w:w="9073" w:type="dxa"/>
            <w:shd w:val="clear" w:color="auto" w:fill="auto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интеллектуальной собственностью, 36</w:t>
            </w:r>
          </w:p>
        </w:tc>
        <w:tc>
          <w:tcPr>
            <w:tcW w:w="2230" w:type="dxa"/>
            <w:shd w:val="clear" w:color="auto" w:fill="auto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24-28.06.2024</w:t>
            </w:r>
          </w:p>
          <w:p w:rsidR="006F075E" w:rsidRDefault="006F075E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F075E">
        <w:trPr>
          <w:trHeight w:val="567"/>
        </w:trPr>
        <w:tc>
          <w:tcPr>
            <w:tcW w:w="9073" w:type="dxa"/>
            <w:shd w:val="clear" w:color="auto" w:fill="auto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Коммерциализация результатов научной и научно-технической деятельности, 36</w:t>
            </w:r>
          </w:p>
        </w:tc>
        <w:tc>
          <w:tcPr>
            <w:tcW w:w="2230" w:type="dxa"/>
            <w:shd w:val="clear" w:color="auto" w:fill="auto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27.11.2023-01.12.2023</w:t>
            </w:r>
          </w:p>
        </w:tc>
      </w:tr>
      <w:tr w:rsidR="006F075E">
        <w:trPr>
          <w:trHeight w:val="371"/>
        </w:trPr>
        <w:tc>
          <w:tcPr>
            <w:tcW w:w="9073" w:type="dxa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b/>
              </w:rPr>
              <w:t>проведение закупок, 36</w:t>
            </w:r>
          </w:p>
        </w:tc>
        <w:tc>
          <w:tcPr>
            <w:tcW w:w="2230" w:type="dxa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22-26.01.2024;</w:t>
            </w:r>
          </w:p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20-24.05.2024</w:t>
            </w:r>
          </w:p>
        </w:tc>
      </w:tr>
      <w:tr w:rsidR="006F075E">
        <w:trPr>
          <w:trHeight w:val="891"/>
        </w:trPr>
        <w:tc>
          <w:tcPr>
            <w:tcW w:w="9073" w:type="dxa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Управление и обеспечение деятельности кадровой службы, 36</w:t>
            </w:r>
          </w:p>
        </w:tc>
        <w:tc>
          <w:tcPr>
            <w:tcW w:w="2230" w:type="dxa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25-29.09.2023;</w:t>
            </w:r>
          </w:p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18-22.03.2024;</w:t>
            </w:r>
          </w:p>
          <w:p w:rsidR="006F075E" w:rsidRDefault="006F075E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F075E">
        <w:trPr>
          <w:trHeight w:val="607"/>
        </w:trPr>
        <w:tc>
          <w:tcPr>
            <w:tcW w:w="9073" w:type="dxa"/>
          </w:tcPr>
          <w:p w:rsidR="006F075E" w:rsidRDefault="0078644B">
            <w:pPr>
              <w:keepNext/>
              <w:spacing w:before="40" w:after="40" w:line="160" w:lineRule="atLeast"/>
              <w:ind w:left="3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Делопроизводство и этика делового общения*, 36</w:t>
            </w:r>
          </w:p>
        </w:tc>
        <w:tc>
          <w:tcPr>
            <w:tcW w:w="2230" w:type="dxa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23-27.10.2023;</w:t>
            </w:r>
          </w:p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19-23.02.2024</w:t>
            </w:r>
          </w:p>
        </w:tc>
      </w:tr>
      <w:tr w:rsidR="006F075E">
        <w:trPr>
          <w:trHeight w:val="891"/>
        </w:trPr>
        <w:tc>
          <w:tcPr>
            <w:tcW w:w="9073" w:type="dxa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практика управления, 36</w:t>
            </w:r>
          </w:p>
        </w:tc>
        <w:tc>
          <w:tcPr>
            <w:tcW w:w="2230" w:type="dxa"/>
          </w:tcPr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11-15.09.2023;</w:t>
            </w:r>
          </w:p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11-15.12.2023;</w:t>
            </w:r>
          </w:p>
          <w:p w:rsidR="006F075E" w:rsidRDefault="0078644B">
            <w:pPr>
              <w:keepNext/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15-19.04.2024</w:t>
            </w:r>
          </w:p>
        </w:tc>
      </w:tr>
      <w:tr w:rsidR="006F075E">
        <w:trPr>
          <w:trHeight w:val="324"/>
        </w:trPr>
        <w:tc>
          <w:tcPr>
            <w:tcW w:w="9073" w:type="dxa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Практический маркетинг, 36</w:t>
            </w:r>
          </w:p>
        </w:tc>
        <w:tc>
          <w:tcPr>
            <w:tcW w:w="2230" w:type="dxa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13-17.11.2023</w:t>
            </w:r>
          </w:p>
        </w:tc>
      </w:tr>
      <w:tr w:rsidR="006F075E">
        <w:trPr>
          <w:trHeight w:val="324"/>
        </w:trPr>
        <w:tc>
          <w:tcPr>
            <w:tcW w:w="9073" w:type="dxa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Логистика как система эффективного управления, 36</w:t>
            </w:r>
          </w:p>
        </w:tc>
        <w:tc>
          <w:tcPr>
            <w:tcW w:w="2230" w:type="dxa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01-05.04.2024</w:t>
            </w:r>
          </w:p>
        </w:tc>
      </w:tr>
      <w:tr w:rsidR="006F075E">
        <w:trPr>
          <w:trHeight w:val="324"/>
        </w:trPr>
        <w:tc>
          <w:tcPr>
            <w:tcW w:w="9073" w:type="dxa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Современные информационные технологии и системы*, 36</w:t>
            </w:r>
          </w:p>
        </w:tc>
        <w:tc>
          <w:tcPr>
            <w:tcW w:w="2230" w:type="dxa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09-13.10.2023</w:t>
            </w:r>
          </w:p>
        </w:tc>
      </w:tr>
      <w:tr w:rsidR="006F075E">
        <w:trPr>
          <w:trHeight w:val="48"/>
        </w:trPr>
        <w:tc>
          <w:tcPr>
            <w:tcW w:w="9073" w:type="dxa"/>
          </w:tcPr>
          <w:p w:rsidR="006F075E" w:rsidRDefault="0078644B">
            <w:pPr>
              <w:spacing w:before="40" w:after="40" w:line="160" w:lineRule="atLeast"/>
              <w:ind w:left="34"/>
              <w:jc w:val="both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Маркетинг в социальных сетях (</w:t>
            </w:r>
            <w:r>
              <w:rPr>
                <w:rFonts w:ascii="Times New Roman" w:hAnsi="Times New Roman" w:cs="Times New Roman"/>
                <w:b/>
              </w:rPr>
              <w:t>SMM</w:t>
            </w:r>
            <w:r>
              <w:rPr>
                <w:rFonts w:ascii="Times New Roman" w:hAnsi="Times New Roman" w:cs="Times New Roman"/>
                <w:b/>
                <w:lang w:val="ru-RU"/>
              </w:rPr>
              <w:t>)*, 36</w:t>
            </w:r>
          </w:p>
        </w:tc>
        <w:tc>
          <w:tcPr>
            <w:tcW w:w="2230" w:type="dxa"/>
          </w:tcPr>
          <w:p w:rsidR="006F075E" w:rsidRDefault="0078644B">
            <w:pPr>
              <w:spacing w:before="40" w:after="40" w:line="160" w:lineRule="atLeast"/>
              <w:ind w:left="3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03-07.06.2024</w:t>
            </w:r>
          </w:p>
        </w:tc>
      </w:tr>
    </w:tbl>
    <w:p w:rsidR="006F075E" w:rsidRDefault="006F075E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F075E" w:rsidRDefault="0078644B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 ОБРАЗОВАТЕЛЬНЫЕ ПРОГРАММЫ ОБУЧАЮЩИХ КУРСОВ</w:t>
      </w:r>
    </w:p>
    <w:tbl>
      <w:tblPr>
        <w:tblStyle w:val="af7"/>
        <w:tblpPr w:leftFromText="180" w:rightFromText="180" w:vertAnchor="text" w:horzAnchor="margin" w:tblpX="-1281" w:tblpY="334"/>
        <w:tblW w:w="11335" w:type="dxa"/>
        <w:tblLook w:val="04A0" w:firstRow="1" w:lastRow="0" w:firstColumn="1" w:lastColumn="0" w:noHBand="0" w:noVBand="1"/>
      </w:tblPr>
      <w:tblGrid>
        <w:gridCol w:w="9067"/>
        <w:gridCol w:w="2268"/>
      </w:tblGrid>
      <w:tr w:rsidR="006F075E">
        <w:tc>
          <w:tcPr>
            <w:tcW w:w="9067" w:type="dxa"/>
          </w:tcPr>
          <w:p w:rsidR="006F075E" w:rsidRDefault="0078644B">
            <w:pPr>
              <w:pStyle w:val="af8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Антикоррупционное законодательство Республики Беларусь: теория и  правоприменительная практика, 12</w:t>
            </w:r>
          </w:p>
        </w:tc>
        <w:tc>
          <w:tcPr>
            <w:tcW w:w="2268" w:type="dxa"/>
          </w:tcPr>
          <w:p w:rsidR="006F075E" w:rsidRDefault="0078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20-21.09.2023;</w:t>
            </w:r>
          </w:p>
          <w:p w:rsidR="006F075E" w:rsidRDefault="0078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20-21.12.2023;</w:t>
            </w:r>
          </w:p>
          <w:p w:rsidR="006F075E" w:rsidRDefault="00786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13-14.03.2024;</w:t>
            </w:r>
          </w:p>
          <w:p w:rsidR="006F075E" w:rsidRDefault="0078644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15-16.05.2024</w:t>
            </w:r>
          </w:p>
        </w:tc>
      </w:tr>
      <w:tr w:rsidR="006F075E">
        <w:tc>
          <w:tcPr>
            <w:tcW w:w="9067" w:type="dxa"/>
            <w:tcBorders>
              <w:bottom w:val="single" w:sz="4" w:space="0" w:color="000080"/>
            </w:tcBorders>
            <w:shd w:val="clear" w:color="auto" w:fill="FFFFFF"/>
          </w:tcPr>
          <w:p w:rsidR="006F075E" w:rsidRDefault="0078644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Оценка руководителей и работников организации, 8</w:t>
            </w:r>
          </w:p>
        </w:tc>
        <w:tc>
          <w:tcPr>
            <w:tcW w:w="2268" w:type="dxa"/>
            <w:tcBorders>
              <w:bottom w:val="single" w:sz="4" w:space="0" w:color="000080"/>
            </w:tcBorders>
            <w:shd w:val="clear" w:color="auto" w:fill="FFFFFF"/>
          </w:tcPr>
          <w:p w:rsidR="006F075E" w:rsidRDefault="0078644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19.10.2023</w:t>
            </w:r>
          </w:p>
        </w:tc>
      </w:tr>
      <w:tr w:rsidR="006F075E">
        <w:tc>
          <w:tcPr>
            <w:tcW w:w="9067" w:type="dxa"/>
            <w:tcBorders>
              <w:bottom w:val="single" w:sz="4" w:space="0" w:color="000080"/>
            </w:tcBorders>
          </w:tcPr>
          <w:p w:rsidR="006F075E" w:rsidRDefault="0078644B">
            <w:pPr>
              <w:keepNext/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Персональные данные: правовое регулирование и практика применения, 6</w:t>
            </w:r>
          </w:p>
        </w:tc>
        <w:tc>
          <w:tcPr>
            <w:tcW w:w="2268" w:type="dxa"/>
            <w:tcBorders>
              <w:bottom w:val="single" w:sz="4" w:space="0" w:color="000080"/>
            </w:tcBorders>
          </w:tcPr>
          <w:p w:rsidR="006F075E" w:rsidRDefault="0078644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04.10.2023;</w:t>
            </w:r>
          </w:p>
          <w:p w:rsidR="006F075E" w:rsidRDefault="0078644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17.01.2024;</w:t>
            </w:r>
          </w:p>
          <w:p w:rsidR="006F075E" w:rsidRDefault="0078644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28.05.2024</w:t>
            </w:r>
          </w:p>
        </w:tc>
      </w:tr>
      <w:tr w:rsidR="006F075E">
        <w:tc>
          <w:tcPr>
            <w:tcW w:w="9067" w:type="dxa"/>
            <w:tcBorders>
              <w:bottom w:val="single" w:sz="4" w:space="0" w:color="000080"/>
            </w:tcBorders>
          </w:tcPr>
          <w:p w:rsidR="006F075E" w:rsidRDefault="0078644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Направления энергосбережения в организациях Беларуси, 8</w:t>
            </w:r>
          </w:p>
        </w:tc>
        <w:tc>
          <w:tcPr>
            <w:tcW w:w="2268" w:type="dxa"/>
            <w:tcBorders>
              <w:bottom w:val="single" w:sz="4" w:space="0" w:color="000080"/>
            </w:tcBorders>
          </w:tcPr>
          <w:p w:rsidR="006F075E" w:rsidRDefault="0078644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22.11.2023;</w:t>
            </w:r>
          </w:p>
          <w:p w:rsidR="006F075E" w:rsidRDefault="0078644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19.06.2023</w:t>
            </w:r>
          </w:p>
        </w:tc>
      </w:tr>
      <w:tr w:rsidR="006F075E">
        <w:tc>
          <w:tcPr>
            <w:tcW w:w="9067" w:type="dxa"/>
          </w:tcPr>
          <w:p w:rsidR="006F075E" w:rsidRDefault="0078644B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Аренда – виды и порядок расчета, 8</w:t>
            </w:r>
          </w:p>
        </w:tc>
        <w:tc>
          <w:tcPr>
            <w:tcW w:w="2268" w:type="dxa"/>
          </w:tcPr>
          <w:p w:rsidR="006F075E" w:rsidRDefault="0078644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17.10.2023;</w:t>
            </w:r>
          </w:p>
          <w:p w:rsidR="006F075E" w:rsidRDefault="0078644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30.05.2024</w:t>
            </w:r>
          </w:p>
        </w:tc>
      </w:tr>
      <w:tr w:rsidR="006F075E">
        <w:tc>
          <w:tcPr>
            <w:tcW w:w="9067" w:type="dxa"/>
          </w:tcPr>
          <w:p w:rsidR="006F075E" w:rsidRDefault="0078644B">
            <w:pPr>
              <w:keepNext/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АНГЛИЙСКИЙ ЯЗЫК, 220</w:t>
            </w:r>
          </w:p>
        </w:tc>
        <w:tc>
          <w:tcPr>
            <w:tcW w:w="2268" w:type="dxa"/>
          </w:tcPr>
          <w:p w:rsidR="006F075E" w:rsidRDefault="0078644B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10.2023-05.2024</w:t>
            </w:r>
          </w:p>
        </w:tc>
      </w:tr>
    </w:tbl>
    <w:p w:rsidR="006F075E" w:rsidRDefault="006F0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075E" w:rsidRDefault="0078644B">
      <w:pPr>
        <w:spacing w:line="240" w:lineRule="atLeast"/>
        <w:ind w:left="-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4568825</wp:posOffset>
                </wp:positionH>
                <wp:positionV relativeFrom="paragraph">
                  <wp:posOffset>2579370</wp:posOffset>
                </wp:positionV>
                <wp:extent cx="601345" cy="601345"/>
                <wp:effectExtent l="0" t="0" r="8255" b="8255"/>
                <wp:wrapSquare wrapText="bothSides"/>
                <wp:docPr id="2" name="Рисунок 5" descr="http://qrcoder.ru/code/?https%3A%2F%2Fdocs.google.com%2Fdocument%2Fd%2F1heuPBAE5m40LDQkIW1HzPpetFNdp1uKG%2Fedit%3Fusp%3Dsharing%26ouid%3D117685580934122152371%26rtpof%3Dtrue%26sd%3Dtrue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qrcoder.ru/code/?https%3A%2F%2Fdocs.google.com%2Fdocument%2Fd%2F1heuPBAE5m40LDQkIW1HzPpetFNdp1uKG%2Fedit%3Fusp%3Dsharing%26ouid%3D117685580934122152371%26rtpof%3Dtrue%26sd%3Dtrue&amp;4&amp;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V="1">
                          <a:off x="0" y="0"/>
                          <a:ext cx="60134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5408;o:allowoverlap:true;o:allowincell:true;mso-position-horizontal-relative:margin;margin-left:359.8pt;mso-position-horizontal:absolute;mso-position-vertical-relative:text;margin-top:203.1pt;mso-position-vertical:absolute;width:47.3pt;height:47.3pt;flip:y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>Заявки на обучение принимаются на электронный адрес akademkurs.bel@gmail.com или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телефону +375 29 363 86 92. </w:t>
      </w:r>
    </w:p>
    <w:p w:rsidR="006F075E" w:rsidRDefault="0078644B">
      <w:pPr>
        <w:spacing w:line="140" w:lineRule="atLeast"/>
        <w:ind w:left="-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3106420</wp:posOffset>
                </wp:positionH>
                <wp:positionV relativeFrom="paragraph">
                  <wp:posOffset>303530</wp:posOffset>
                </wp:positionV>
                <wp:extent cx="625475" cy="625475"/>
                <wp:effectExtent l="0" t="0" r="3175" b="3175"/>
                <wp:wrapSquare wrapText="bothSides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25475" cy="625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64384;o:allowoverlap:true;o:allowincell:true;mso-position-horizontal-relative:margin;margin-left:244.6pt;mso-position-horizontal:absolute;mso-position-vertical-relative:text;margin-top:23.9pt;mso-position-vertical:absolute;width:49.2pt;height:49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и скачать план-график можно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academkurs.by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075E" w:rsidRDefault="0078644B">
      <w:pPr>
        <w:spacing w:line="220" w:lineRule="exact"/>
        <w:ind w:left="-1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по QR коду. </w:t>
      </w:r>
    </w:p>
    <w:p w:rsidR="006F075E" w:rsidRPr="004306CB" w:rsidRDefault="0078644B" w:rsidP="004306CB">
      <w:pPr>
        <w:ind w:left="-1276" w:right="-51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 дополнительного образования:</w:t>
      </w:r>
      <w:bookmarkStart w:id="0" w:name="_GoBack"/>
      <w:bookmarkEnd w:id="0"/>
    </w:p>
    <w:sectPr w:rsidR="006F075E" w:rsidRPr="004306CB">
      <w:pgSz w:w="12240" w:h="15840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4B" w:rsidRDefault="0078644B">
      <w:pPr>
        <w:spacing w:after="0" w:line="240" w:lineRule="auto"/>
      </w:pPr>
      <w:r>
        <w:separator/>
      </w:r>
    </w:p>
  </w:endnote>
  <w:endnote w:type="continuationSeparator" w:id="0">
    <w:p w:rsidR="0078644B" w:rsidRDefault="0078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4B" w:rsidRDefault="0078644B">
      <w:pPr>
        <w:spacing w:after="0" w:line="240" w:lineRule="auto"/>
      </w:pPr>
      <w:r>
        <w:separator/>
      </w:r>
    </w:p>
  </w:footnote>
  <w:footnote w:type="continuationSeparator" w:id="0">
    <w:p w:rsidR="0078644B" w:rsidRDefault="0078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0A7"/>
    <w:multiLevelType w:val="hybridMultilevel"/>
    <w:tmpl w:val="83049E38"/>
    <w:lvl w:ilvl="0" w:tplc="4232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D063E4">
      <w:start w:val="1"/>
      <w:numFmt w:val="lowerLetter"/>
      <w:lvlText w:val="%2."/>
      <w:lvlJc w:val="left"/>
      <w:pPr>
        <w:ind w:left="1440" w:hanging="360"/>
      </w:pPr>
    </w:lvl>
    <w:lvl w:ilvl="2" w:tplc="B2528EEE">
      <w:start w:val="1"/>
      <w:numFmt w:val="lowerRoman"/>
      <w:lvlText w:val="%3."/>
      <w:lvlJc w:val="right"/>
      <w:pPr>
        <w:ind w:left="2160" w:hanging="180"/>
      </w:pPr>
    </w:lvl>
    <w:lvl w:ilvl="3" w:tplc="D28CC760">
      <w:start w:val="1"/>
      <w:numFmt w:val="decimal"/>
      <w:lvlText w:val="%4."/>
      <w:lvlJc w:val="left"/>
      <w:pPr>
        <w:ind w:left="2880" w:hanging="360"/>
      </w:pPr>
    </w:lvl>
    <w:lvl w:ilvl="4" w:tplc="4F60847C">
      <w:start w:val="1"/>
      <w:numFmt w:val="lowerLetter"/>
      <w:lvlText w:val="%5."/>
      <w:lvlJc w:val="left"/>
      <w:pPr>
        <w:ind w:left="3600" w:hanging="360"/>
      </w:pPr>
    </w:lvl>
    <w:lvl w:ilvl="5" w:tplc="1BE6AEB0">
      <w:start w:val="1"/>
      <w:numFmt w:val="lowerRoman"/>
      <w:lvlText w:val="%6."/>
      <w:lvlJc w:val="right"/>
      <w:pPr>
        <w:ind w:left="4320" w:hanging="180"/>
      </w:pPr>
    </w:lvl>
    <w:lvl w:ilvl="6" w:tplc="334A21F0">
      <w:start w:val="1"/>
      <w:numFmt w:val="decimal"/>
      <w:lvlText w:val="%7."/>
      <w:lvlJc w:val="left"/>
      <w:pPr>
        <w:ind w:left="5040" w:hanging="360"/>
      </w:pPr>
    </w:lvl>
    <w:lvl w:ilvl="7" w:tplc="624C89C0">
      <w:start w:val="1"/>
      <w:numFmt w:val="lowerLetter"/>
      <w:lvlText w:val="%8."/>
      <w:lvlJc w:val="left"/>
      <w:pPr>
        <w:ind w:left="5760" w:hanging="360"/>
      </w:pPr>
    </w:lvl>
    <w:lvl w:ilvl="8" w:tplc="2BA234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3649"/>
    <w:multiLevelType w:val="hybridMultilevel"/>
    <w:tmpl w:val="8CE0130A"/>
    <w:lvl w:ilvl="0" w:tplc="D618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F483980">
      <w:start w:val="1"/>
      <w:numFmt w:val="lowerLetter"/>
      <w:lvlText w:val="%2."/>
      <w:lvlJc w:val="left"/>
      <w:pPr>
        <w:ind w:left="1440" w:hanging="360"/>
      </w:pPr>
    </w:lvl>
    <w:lvl w:ilvl="2" w:tplc="34CE0B3E">
      <w:start w:val="1"/>
      <w:numFmt w:val="lowerRoman"/>
      <w:lvlText w:val="%3."/>
      <w:lvlJc w:val="right"/>
      <w:pPr>
        <w:ind w:left="2160" w:hanging="180"/>
      </w:pPr>
    </w:lvl>
    <w:lvl w:ilvl="3" w:tplc="9F1A3698">
      <w:start w:val="1"/>
      <w:numFmt w:val="decimal"/>
      <w:lvlText w:val="%4."/>
      <w:lvlJc w:val="left"/>
      <w:pPr>
        <w:ind w:left="2880" w:hanging="360"/>
      </w:pPr>
    </w:lvl>
    <w:lvl w:ilvl="4" w:tplc="BF883A42">
      <w:start w:val="1"/>
      <w:numFmt w:val="lowerLetter"/>
      <w:lvlText w:val="%5."/>
      <w:lvlJc w:val="left"/>
      <w:pPr>
        <w:ind w:left="3600" w:hanging="360"/>
      </w:pPr>
    </w:lvl>
    <w:lvl w:ilvl="5" w:tplc="6AA23EEC">
      <w:start w:val="1"/>
      <w:numFmt w:val="lowerRoman"/>
      <w:lvlText w:val="%6."/>
      <w:lvlJc w:val="right"/>
      <w:pPr>
        <w:ind w:left="4320" w:hanging="180"/>
      </w:pPr>
    </w:lvl>
    <w:lvl w:ilvl="6" w:tplc="4086C79A">
      <w:start w:val="1"/>
      <w:numFmt w:val="decimal"/>
      <w:lvlText w:val="%7."/>
      <w:lvlJc w:val="left"/>
      <w:pPr>
        <w:ind w:left="5040" w:hanging="360"/>
      </w:pPr>
    </w:lvl>
    <w:lvl w:ilvl="7" w:tplc="F43A18F4">
      <w:start w:val="1"/>
      <w:numFmt w:val="lowerLetter"/>
      <w:lvlText w:val="%8."/>
      <w:lvlJc w:val="left"/>
      <w:pPr>
        <w:ind w:left="5760" w:hanging="360"/>
      </w:pPr>
    </w:lvl>
    <w:lvl w:ilvl="8" w:tplc="A4E6AC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5E"/>
    <w:rsid w:val="004306CB"/>
    <w:rsid w:val="006F075E"/>
    <w:rsid w:val="00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7DE4"/>
  <w15:docId w15:val="{144E1764-FA0B-4146-AD28-434AA8E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IPNK-3-NOTE</dc:creator>
  <cp:keywords/>
  <dc:description/>
  <cp:lastModifiedBy>sys admin</cp:lastModifiedBy>
  <cp:revision>16</cp:revision>
  <dcterms:created xsi:type="dcterms:W3CDTF">2023-08-30T12:51:00Z</dcterms:created>
  <dcterms:modified xsi:type="dcterms:W3CDTF">2023-09-12T08:41:00Z</dcterms:modified>
</cp:coreProperties>
</file>