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6D" w:rsidRPr="008A52E6" w:rsidRDefault="00DA076D" w:rsidP="00DA0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 w:eastAsia="ru-RU"/>
        </w:rPr>
      </w:pPr>
      <w:r w:rsidRPr="008A52E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 w:eastAsia="ru-RU"/>
        </w:rPr>
        <w:t>Порядок подачи и рассмотрения апелляции</w:t>
      </w:r>
    </w:p>
    <w:p w:rsidR="00DA076D" w:rsidRPr="008A52E6" w:rsidRDefault="00DA076D" w:rsidP="00DA0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 w:eastAsia="ru-RU"/>
        </w:rPr>
      </w:pPr>
      <w:r w:rsidRPr="008A52E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 w:eastAsia="ru-RU"/>
        </w:rPr>
        <w:t xml:space="preserve">при приеме </w:t>
      </w:r>
      <w:r w:rsidR="00FC7B0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 w:eastAsia="ru-RU"/>
        </w:rPr>
        <w:t xml:space="preserve">в </w:t>
      </w:r>
      <w:r w:rsidRPr="008A52E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 w:eastAsia="ru-RU"/>
        </w:rPr>
        <w:t>магистратуру</w:t>
      </w:r>
    </w:p>
    <w:p w:rsidR="00FC7B0A" w:rsidRDefault="00DA076D" w:rsidP="0081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 w:eastAsia="ru-RU"/>
        </w:rPr>
      </w:pPr>
      <w:r w:rsidRPr="008A52E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 w:eastAsia="ru-RU"/>
        </w:rPr>
        <w:t xml:space="preserve">Государственного учреждения образования </w:t>
      </w:r>
    </w:p>
    <w:p w:rsidR="00DA076D" w:rsidRPr="008A52E6" w:rsidRDefault="00DA076D" w:rsidP="00813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 w:eastAsia="ru-RU"/>
        </w:rPr>
      </w:pPr>
      <w:r w:rsidRPr="008A52E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 w:eastAsia="ru-RU"/>
        </w:rPr>
        <w:t>«</w:t>
      </w:r>
      <w:r w:rsidR="00813B64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 w:eastAsia="ru-RU"/>
        </w:rPr>
        <w:t xml:space="preserve">Университет </w:t>
      </w:r>
      <w:r w:rsidRPr="008A52E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ru-RU" w:eastAsia="ru-RU"/>
        </w:rPr>
        <w:t>Национальной академии наук Беларуси»</w:t>
      </w:r>
    </w:p>
    <w:p w:rsidR="00DA076D" w:rsidRPr="008A52E6" w:rsidRDefault="00DA076D" w:rsidP="00DA0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30"/>
          <w:lang w:val="ru-RU" w:eastAsia="ru-RU"/>
        </w:rPr>
      </w:pPr>
    </w:p>
    <w:p w:rsidR="00DA076D" w:rsidRPr="006B720E" w:rsidRDefault="00DA076D" w:rsidP="00DA0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</w:pP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1. Порядок подачи и рассмотрения апелляции в </w:t>
      </w:r>
      <w:r w:rsidRPr="008A52E6">
        <w:rPr>
          <w:rFonts w:ascii="Times New Roman" w:eastAsia="Times New Roman" w:hAnsi="Times New Roman" w:cs="Times New Roman"/>
          <w:bCs/>
          <w:iCs/>
          <w:sz w:val="30"/>
          <w:szCs w:val="30"/>
          <w:lang w:val="ru-RU" w:eastAsia="ru-RU"/>
        </w:rPr>
        <w:t>Государственном учреждении образования «</w:t>
      </w:r>
      <w:r w:rsidR="00AE4DF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val="ru-RU" w:eastAsia="ru-RU"/>
        </w:rPr>
        <w:t>Университет</w:t>
      </w:r>
      <w:r w:rsidR="00AE4DFD" w:rsidRPr="008A52E6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val="ru-RU" w:eastAsia="ru-RU"/>
        </w:rPr>
        <w:t xml:space="preserve"> Национальной академии наук Беларуси</w:t>
      </w:r>
      <w:r w:rsidRPr="008A52E6">
        <w:rPr>
          <w:rFonts w:ascii="Times New Roman" w:eastAsia="Times New Roman" w:hAnsi="Times New Roman" w:cs="Times New Roman"/>
          <w:bCs/>
          <w:iCs/>
          <w:sz w:val="30"/>
          <w:szCs w:val="30"/>
          <w:lang w:val="ru-RU" w:eastAsia="ru-RU"/>
        </w:rPr>
        <w:t xml:space="preserve">» (далее – </w:t>
      </w:r>
      <w:r w:rsidR="00AE4DFD">
        <w:rPr>
          <w:rFonts w:ascii="Times New Roman" w:eastAsia="Times New Roman" w:hAnsi="Times New Roman" w:cs="Times New Roman"/>
          <w:bCs/>
          <w:iCs/>
          <w:sz w:val="30"/>
          <w:szCs w:val="30"/>
          <w:lang w:val="ru-RU" w:eastAsia="ru-RU"/>
        </w:rPr>
        <w:t>Университет</w:t>
      </w:r>
      <w:r w:rsidRPr="008A52E6">
        <w:rPr>
          <w:rFonts w:ascii="Times New Roman" w:eastAsia="Times New Roman" w:hAnsi="Times New Roman" w:cs="Times New Roman"/>
          <w:bCs/>
          <w:iCs/>
          <w:sz w:val="30"/>
          <w:szCs w:val="30"/>
          <w:lang w:val="ru-RU" w:eastAsia="ru-RU"/>
        </w:rPr>
        <w:t xml:space="preserve">)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приеме в магистратуру (далее – Порядок) разработан в соответствии с </w:t>
      </w:r>
      <w:r w:rsidRP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Правилами приема лиц для получения </w:t>
      </w:r>
      <w:r w:rsidR="000D41A7" w:rsidRP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общего </w:t>
      </w:r>
      <w:r w:rsidRP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высшего </w:t>
      </w:r>
      <w:r w:rsidR="000D41A7" w:rsidRP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специального высшего </w:t>
      </w:r>
      <w:r w:rsidRP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образован</w:t>
      </w:r>
      <w:r w:rsidR="000D41A7" w:rsidRP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ия</w:t>
      </w:r>
      <w:r w:rsidRP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утвержденными </w:t>
      </w:r>
      <w:r w:rsidR="000D41A7" w:rsidRP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Указом Президента Республики Беларусь 27.01.2022 №23</w:t>
      </w:r>
      <w:r w:rsidRP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(в ред. </w:t>
      </w:r>
      <w:r w:rsidR="000D41A7" w:rsidRP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Указа Президента Респуб</w:t>
      </w:r>
      <w:r w:rsidR="00CE2CB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лики Беларусь 19.</w:t>
      </w:r>
      <w:r w:rsidR="000D41A7" w:rsidRP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</w:t>
      </w:r>
      <w:r w:rsidR="00CE2CB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</w:t>
      </w:r>
      <w:r w:rsidR="000D41A7" w:rsidRP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.2023 </w:t>
      </w:r>
      <w:r w:rsidRP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№ </w:t>
      </w:r>
      <w:r w:rsidR="00CE2CB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416</w:t>
      </w:r>
      <w:r w:rsidR="000D41A7"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  <w:t>)</w:t>
      </w:r>
      <w:r w:rsidRPr="001035E2">
        <w:rPr>
          <w:rFonts w:ascii="Times New Roman" w:eastAsia="Times New Roman" w:hAnsi="Times New Roman" w:cs="Times New Roman"/>
          <w:color w:val="FF0000"/>
          <w:sz w:val="30"/>
          <w:szCs w:val="30"/>
          <w:lang w:val="ru-RU" w:eastAsia="ru-RU"/>
        </w:rPr>
        <w:t xml:space="preserve">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</w:t>
      </w:r>
      <w:r w:rsidRPr="00FC7B0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Положением «О приемной комиссии высшего учебного заведения</w:t>
      </w:r>
      <w:r w:rsidR="00FC7B0A" w:rsidRPr="00FC7B0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 приему лиц получения высшего образования», утвержденного п</w:t>
      </w:r>
      <w:r w:rsidRPr="00FC7B0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остановлением Министерства образования Республики Беларусь </w:t>
      </w:r>
      <w:r w:rsidR="00FC7B0A" w:rsidRPr="00FC7B0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 23.03.2006 № 23 (в ред. от 19.10.2022 № 390</w:t>
      </w:r>
      <w:r w:rsidRPr="00FC7B0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).</w:t>
      </w:r>
    </w:p>
    <w:p w:rsidR="00DA076D" w:rsidRPr="008A52E6" w:rsidRDefault="00DA076D" w:rsidP="00DA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2. В случае несогласия с выставленной отметкой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лицо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поступающ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ее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6B720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Университе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для получения </w:t>
      </w:r>
      <w:r w:rsidR="006B720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углубленного высшего образования,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(далее – абитуриент)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имеет право в день сдачи вступительного испытания подать заявление о пересмотре результатов сдачи вступительного испытания (далее – апелляция).</w:t>
      </w:r>
    </w:p>
    <w:p w:rsidR="00DA076D" w:rsidRDefault="00DA076D" w:rsidP="00DA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случае несогласия иностранного гражданина или лица без гражданства с заключением экзаменационной комиссии он вправе подать апелляцию в день проведения собеседования.</w:t>
      </w:r>
    </w:p>
    <w:p w:rsidR="00387077" w:rsidRPr="00387077" w:rsidRDefault="00387077" w:rsidP="00DA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38707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сдаче вступительного испытания в устной форме апелляция подается в день его проведения, при проведении вступительного испытания в письменной форме, практической форме - не позднее суток после объявления отметки</w:t>
      </w:r>
      <w:r w:rsidRPr="00387077">
        <w:rPr>
          <w:rStyle w:val="word-wrapper"/>
          <w:color w:val="242424"/>
          <w:sz w:val="30"/>
          <w:szCs w:val="30"/>
          <w:shd w:val="clear" w:color="auto" w:fill="FFFFFF"/>
          <w:lang w:val="ru-RU"/>
        </w:rPr>
        <w:t>.</w:t>
      </w:r>
    </w:p>
    <w:p w:rsidR="00DA076D" w:rsidRPr="008A52E6" w:rsidRDefault="00774406" w:rsidP="00DA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3. </w:t>
      </w:r>
      <w:r w:rsidR="00DA076D"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Апелляци</w:t>
      </w:r>
      <w:r w:rsidR="00DA076D"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я</w:t>
      </w:r>
      <w:r w:rsidR="00DA076D"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DA076D"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подается в письменной форме </w:t>
      </w:r>
      <w:r w:rsidR="00DA076D"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имя председателя приемной комиссии.</w:t>
      </w:r>
      <w:r w:rsidR="00DA076D"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При себе необходимо иметь паспорт или иной документ, удостоверяющий личность.</w:t>
      </w:r>
    </w:p>
    <w:p w:rsidR="00DA076D" w:rsidRPr="008A52E6" w:rsidRDefault="00DA076D" w:rsidP="00DA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4.</w:t>
      </w:r>
      <w:r w:rsidR="0077440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Апелляция должна содержать мотивированное заявление о пересмотре результатов сдачи вступительного испытания или дополнительного собеседования по учебным дисциплинам и обоснование необходимости такого пересмотра.</w:t>
      </w:r>
    </w:p>
    <w:p w:rsidR="00DA076D" w:rsidRPr="008A52E6" w:rsidRDefault="00774406" w:rsidP="00DA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5. </w:t>
      </w:r>
      <w:r w:rsidR="00DA076D"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Для рассмотрения апелляций на период проведения вступительных испытаний решением председателя приемной комиссии </w:t>
      </w:r>
      <w:r w:rsidR="00B13DE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Университе</w:t>
      </w:r>
      <w:r w:rsidR="00DA076D"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та </w:t>
      </w:r>
      <w:r w:rsidR="00DA076D"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создается апелляционная комиссия и назначается ее председатель.</w:t>
      </w:r>
    </w:p>
    <w:p w:rsidR="00DA076D" w:rsidRPr="008A52E6" w:rsidRDefault="00DA076D" w:rsidP="00DA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6.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Апелляция рассматривается </w:t>
      </w:r>
      <w:proofErr w:type="spellStart"/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апелляцион</w:t>
      </w:r>
      <w:proofErr w:type="spellEnd"/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ной комиссией не позднее дня, следующего за днем ее подачи, в присутствии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абитуриента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членов апелляционной комиссии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экзаменаторов, которые непосредственно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принимали данные вступительные испытания.</w:t>
      </w:r>
    </w:p>
    <w:p w:rsidR="00DA076D" w:rsidRPr="008A52E6" w:rsidRDefault="00DA076D" w:rsidP="00DA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7.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Порядок рассмотрения апелляции определяет приемная комиссия. В ходе рассмотрения апелляции, которая не является переэкзаменовкой, проверяется только правильность выставленной отметки. При рассмотрении апелляции дополнительный опрос абитуриента не допускается.</w:t>
      </w:r>
    </w:p>
    <w:p w:rsidR="00DA076D" w:rsidRPr="008A52E6" w:rsidRDefault="00DA076D" w:rsidP="00DA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8.</w:t>
      </w:r>
      <w:r w:rsidR="0077440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После рассмотрения апелляции выносится решение апелляционной комиссии об отметке.</w:t>
      </w:r>
    </w:p>
    <w:p w:rsidR="00DA076D" w:rsidRPr="008A52E6" w:rsidRDefault="00DA076D" w:rsidP="00DA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9.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 возникновении разногласий между членами апелляционной комиссии по причине выставленной отметки проводится голосование, и она определяется большинством голосов. Результаты голосования членов апелляционной комиссии являются окончательными и пересмотру не подлежат.</w:t>
      </w:r>
    </w:p>
    <w:p w:rsidR="00DA076D" w:rsidRPr="008A52E6" w:rsidRDefault="00774406" w:rsidP="00DA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10. </w:t>
      </w:r>
      <w:r w:rsidR="00DA076D"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Решение апелляционной комиссии оформляется протоколом апелляционной комиссии, с которым знакомят абитуриента под роспись. Протокол решения апелляционной комиссии утверждается председателем приемной комиссии и хранится в личном деле абитуриента.</w:t>
      </w:r>
    </w:p>
    <w:p w:rsidR="00DA076D" w:rsidRPr="008A52E6" w:rsidRDefault="00DA076D" w:rsidP="00DA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11. 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основании утвержденного решения апелляционной комиссии соответствующие изменения вносятся в экзаменационную работу (экзаменационные задания) абитуриента, экзаменационный лист и экзаменационную ведомость.</w:t>
      </w:r>
    </w:p>
    <w:p w:rsidR="00DA076D" w:rsidRDefault="00DA076D" w:rsidP="00DA0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12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 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Настоящий порядок</w:t>
      </w:r>
      <w:r w:rsidRPr="008A52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должен быть доведен до абитуриентов до начала проведения вступительных испытаний.</w:t>
      </w:r>
    </w:p>
    <w:p w:rsidR="00972965" w:rsidRPr="008A52E6" w:rsidRDefault="00972965" w:rsidP="00D57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0" w:name="_GoBack"/>
      <w:bookmarkEnd w:id="0"/>
    </w:p>
    <w:sectPr w:rsidR="00972965" w:rsidRPr="008A52E6" w:rsidSect="00485BD3">
      <w:headerReference w:type="even" r:id="rId6"/>
      <w:headerReference w:type="default" r:id="rId7"/>
      <w:pgSz w:w="11907" w:h="16840" w:code="9"/>
      <w:pgMar w:top="1134" w:right="709" w:bottom="1134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C9" w:rsidRDefault="006536C9">
      <w:pPr>
        <w:spacing w:after="0" w:line="240" w:lineRule="auto"/>
      </w:pPr>
      <w:r>
        <w:separator/>
      </w:r>
    </w:p>
  </w:endnote>
  <w:endnote w:type="continuationSeparator" w:id="0">
    <w:p w:rsidR="006536C9" w:rsidRDefault="0065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C9" w:rsidRDefault="006536C9">
      <w:pPr>
        <w:spacing w:after="0" w:line="240" w:lineRule="auto"/>
      </w:pPr>
      <w:r>
        <w:separator/>
      </w:r>
    </w:p>
  </w:footnote>
  <w:footnote w:type="continuationSeparator" w:id="0">
    <w:p w:rsidR="006536C9" w:rsidRDefault="0065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CA" w:rsidRDefault="00C07ED4" w:rsidP="004959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C118CA" w:rsidRDefault="006536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8CA" w:rsidRPr="00485BD3" w:rsidRDefault="00C07ED4" w:rsidP="0049599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85BD3">
      <w:rPr>
        <w:rStyle w:val="a5"/>
        <w:sz w:val="28"/>
        <w:szCs w:val="28"/>
      </w:rPr>
      <w:fldChar w:fldCharType="begin"/>
    </w:r>
    <w:r w:rsidRPr="00485BD3">
      <w:rPr>
        <w:rStyle w:val="a5"/>
        <w:sz w:val="28"/>
        <w:szCs w:val="28"/>
      </w:rPr>
      <w:instrText xml:space="preserve">PAGE  </w:instrText>
    </w:r>
    <w:r w:rsidRPr="00485BD3">
      <w:rPr>
        <w:rStyle w:val="a5"/>
        <w:sz w:val="28"/>
        <w:szCs w:val="28"/>
      </w:rPr>
      <w:fldChar w:fldCharType="separate"/>
    </w:r>
    <w:r w:rsidR="00D573FC">
      <w:rPr>
        <w:rStyle w:val="a5"/>
        <w:noProof/>
        <w:sz w:val="28"/>
        <w:szCs w:val="28"/>
      </w:rPr>
      <w:t>2</w:t>
    </w:r>
    <w:r w:rsidRPr="00485BD3">
      <w:rPr>
        <w:rStyle w:val="a5"/>
        <w:sz w:val="28"/>
        <w:szCs w:val="28"/>
      </w:rPr>
      <w:fldChar w:fldCharType="end"/>
    </w:r>
  </w:p>
  <w:p w:rsidR="00C118CA" w:rsidRDefault="006536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6D"/>
    <w:rsid w:val="000D41A7"/>
    <w:rsid w:val="001035E2"/>
    <w:rsid w:val="002579D1"/>
    <w:rsid w:val="003124FF"/>
    <w:rsid w:val="00374B19"/>
    <w:rsid w:val="00387077"/>
    <w:rsid w:val="006536C9"/>
    <w:rsid w:val="006B720E"/>
    <w:rsid w:val="00774406"/>
    <w:rsid w:val="00813B64"/>
    <w:rsid w:val="0094130D"/>
    <w:rsid w:val="00972965"/>
    <w:rsid w:val="00A1733B"/>
    <w:rsid w:val="00A54EDB"/>
    <w:rsid w:val="00AE4DFD"/>
    <w:rsid w:val="00B13DE8"/>
    <w:rsid w:val="00B636BA"/>
    <w:rsid w:val="00C07ED4"/>
    <w:rsid w:val="00C11F02"/>
    <w:rsid w:val="00C14F0A"/>
    <w:rsid w:val="00CE2CB0"/>
    <w:rsid w:val="00CE3036"/>
    <w:rsid w:val="00D573FC"/>
    <w:rsid w:val="00DA076D"/>
    <w:rsid w:val="00E0597A"/>
    <w:rsid w:val="00F77B91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14BD"/>
  <w15:chartTrackingRefBased/>
  <w15:docId w15:val="{F2CE9B1A-8BB8-4440-938D-0EB8222F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76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076D"/>
  </w:style>
  <w:style w:type="character" w:styleId="a5">
    <w:name w:val="page number"/>
    <w:basedOn w:val="a0"/>
    <w:rsid w:val="00DA076D"/>
  </w:style>
  <w:style w:type="character" w:customStyle="1" w:styleId="word-wrapper">
    <w:name w:val="word-wrapper"/>
    <w:basedOn w:val="a0"/>
    <w:rsid w:val="00387077"/>
  </w:style>
  <w:style w:type="paragraph" w:styleId="a6">
    <w:name w:val="Balloon Text"/>
    <w:basedOn w:val="a"/>
    <w:link w:val="a7"/>
    <w:uiPriority w:val="99"/>
    <w:semiHidden/>
    <w:unhideWhenUsed/>
    <w:rsid w:val="00387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Курило</cp:lastModifiedBy>
  <cp:revision>10</cp:revision>
  <cp:lastPrinted>2024-05-27T12:02:00Z</cp:lastPrinted>
  <dcterms:created xsi:type="dcterms:W3CDTF">2023-04-13T12:43:00Z</dcterms:created>
  <dcterms:modified xsi:type="dcterms:W3CDTF">2024-05-28T10:03:00Z</dcterms:modified>
</cp:coreProperties>
</file>