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center"/>
        <w:rPr>
          <w:rFonts w:ascii="Arial" w:eastAsia="Times New Roman" w:hAnsi="Arial" w:cs="Arial"/>
          <w:b/>
          <w:bCs/>
          <w:color w:val="242424"/>
          <w:sz w:val="33"/>
          <w:szCs w:val="33"/>
          <w:lang w:eastAsia="ru-RU"/>
        </w:rPr>
      </w:pPr>
      <w:r w:rsidRPr="000E5D04">
        <w:rPr>
          <w:rFonts w:ascii="Arial" w:eastAsia="Times New Roman" w:hAnsi="Arial" w:cs="Arial"/>
          <w:b/>
          <w:bCs/>
          <w:color w:val="242424"/>
          <w:sz w:val="33"/>
          <w:szCs w:val="33"/>
          <w:lang w:eastAsia="ru-RU"/>
        </w:rPr>
        <w:t>ПОЛОЖЕНИЕ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center"/>
        <w:rPr>
          <w:rFonts w:ascii="Arial" w:eastAsia="Times New Roman" w:hAnsi="Arial" w:cs="Arial"/>
          <w:b/>
          <w:bCs/>
          <w:color w:val="242424"/>
          <w:sz w:val="33"/>
          <w:szCs w:val="33"/>
          <w:lang w:eastAsia="ru-RU"/>
        </w:rPr>
      </w:pPr>
      <w:r w:rsidRPr="000E5D04">
        <w:rPr>
          <w:rFonts w:ascii="Arial" w:eastAsia="Times New Roman" w:hAnsi="Arial" w:cs="Arial"/>
          <w:b/>
          <w:bCs/>
          <w:color w:val="242424"/>
          <w:sz w:val="33"/>
          <w:szCs w:val="33"/>
          <w:lang w:eastAsia="ru-RU"/>
        </w:rPr>
        <w:t>О ПОРЯДКЕ ВОЗМЕЩЕНИЯ В РЕСПУБЛИКАНСКИЙ И (ИЛИ) МЕСТНЫЕ БЮДЖЕТЫ СРЕДСТВ, ЗАТРАЧЕННЫХ ГОСУДАРСТВОМ НА ПОДГОТОВКУ НАУЧНОГО РАБОТНИКА ВЫСШЕЙ КВАЛИФИКАЦИИ, СПЕЦИАЛИСТА, РАБОЧЕГО, СЛУЖАЩЕГО</w:t>
      </w:r>
    </w:p>
    <w:p w:rsidR="000E5D04" w:rsidRPr="000E5D04" w:rsidRDefault="000E5D04" w:rsidP="000E5D04">
      <w:pPr>
        <w:shd w:val="clear" w:color="auto" w:fill="E8F4F6"/>
        <w:spacing w:after="0" w:line="240" w:lineRule="auto"/>
        <w:ind w:firstLine="450"/>
        <w:jc w:val="center"/>
        <w:rPr>
          <w:rFonts w:ascii="Arial" w:eastAsia="Times New Roman" w:hAnsi="Arial" w:cs="Arial"/>
          <w:color w:val="2A3439"/>
          <w:sz w:val="21"/>
          <w:szCs w:val="21"/>
          <w:lang w:eastAsia="ru-RU"/>
        </w:rPr>
      </w:pPr>
      <w:r w:rsidRPr="000E5D04">
        <w:rPr>
          <w:rFonts w:ascii="Arial" w:eastAsia="Times New Roman" w:hAnsi="Arial" w:cs="Arial"/>
          <w:color w:val="2A3439"/>
          <w:sz w:val="21"/>
          <w:szCs w:val="21"/>
          <w:lang w:eastAsia="ru-RU"/>
        </w:rPr>
        <w:t>(в ред. постановления Совмина от 05.12.2024 N 911)</w:t>
      </w:r>
    </w:p>
    <w:p w:rsidR="000E5D04" w:rsidRPr="000E5D04" w:rsidRDefault="000E5D04" w:rsidP="000E5D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 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1. Настоящим Положением определяется порядок расчета и возмещения средств в республиканский и (или) местные бюджеты, затраченных государством на подготовку научного работника высшей квалификации, специалиста, рабочего, служащего (далее, если не указано иное, - затраченные средства):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выпускниками, которым место работы предоставлено путем распределения, перераспределения, трудоустройства в счет брони, направленными на работу, перенаправленными на работу в соответствии с договором о подготовке научного работника высшей квалификации за счет средств республиканского бюджета (далее, если не указано иное, - договор), договором о целевой подготовке специалиста с высшим образованием, специалиста (рабочего) со средним специальным образованием, рабочего (служащего) с профессионально-техническим образованием (далее, далее если не указано иное, - договор о целевой подготовке) и не отработавшими установленный срок обязательной работы (часть первая пункта 1 статьи 78 Кодекса Республики Беларусь об образовании), кроме лиц, указанных в пунктах 2 - 6 статьи 78 Кодекса Республики Беларусь об образовании;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выпускниками, не заключившими договор об отработке обязательного срока работы по распределению в соответствии с частями второй и третьей пункта 14 статьи 72 Кодекса Республики Беларусь об образовании и не отработавшими установленный срок обязательной работы по распределению после получения высшего образования в учреждениях высшего образования в сфере культуры Российской Федерации (досрочного прекращения образовательных отношений (отчисления) с учреждением высшего образования в сфере культуры Российской Федерации) (часть вторая пункта 1 статьи 78 Кодекса Республики Беларусь об образовании);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 xml:space="preserve">организациями - заказчиками кадров в случае необоснованного отказа в приеме на работу по полученной специальности, присвоенной квалификации и (или) степени выпускнику, прибывшему на работу по распределению, перераспределению, трудоустройству в счет брони, направленному на работу, перенаправленному на работу (абзац второй </w:t>
      </w: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lastRenderedPageBreak/>
        <w:t>части третьей пункта 1 статьи 78 Кодекса Республики Беларусь об образовании);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нанимателями в случае незаконного увольнения молодого специалиста, молодого рабочего (служащего) (абзац третий части третьей пункта 1 статьи 78 Кодекса Республики Беларусь об образовании);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лицами, осваивавшими содержание образовательных программ на условиях целевой подготовки и прекратившими образовательные отношения по собственному желанию (подпункт 4.2 пункта 4 статьи 68 Кодекса Республики Беларусь об образовании), инициативе учреждения образования (пункт 5 статьи 68 Кодекса Республики Беларусь об образовании) (далее, если не указано иное, - лица, осваивавшие содержание образовательных программ на условиях целевой подготовки), кроме относящихся к категории лиц, указанных в абзацах втором - шестом части четвертой пункта 1 статьи 78 Кодекса Республики Беларусь об образовании (абзац первый части четвертой пункта 1 статьи 78 Кодекса Республики Беларусь об образовании).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2. Выпускник вправе отказаться от работы по распределению (перераспределению), направлению на работу (перенаправлению на работу) в соответствии с договором, договором о целевой подготовке и добровольно возместить затраченные средства.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Для возмещения затраченных средств выпускник обращается в государственное учреждение образования, государственную организацию, реализующие образовательные программы научно-ориентированного образования, выдавшие ему свидетельство о направлении на работу (далее, если не указано иное, - учреждения образования), за расчетом суммы затраченных средств.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Расчет суммы затраченных средств производится в соответствии с порядком расчета средств, затраченных государством на подготовку научного работника высшей квалификации, специалиста, рабочего, служащего (далее, если не указано иное, - порядок расчета), согласно приложению 1, составляется по форме согласно приложению 2 и в течение 15 рабочих дней со дня обращения направляется выпускнику заказной корреспонденцией с обратным уведомлением или вручается под роспись. Срок возмещения средств составляет один месяц со дня получения выпускником расчета суммы затраченных средств.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3. Наниматель сообщает в учреждение образования: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 xml:space="preserve">о неприбытии выпускника к месту работы - в течение 15 рабочих дней после окончания срока прибытия, указанного в уведомлении к свидетельству о направлении на работу, а в случае получения нанимателем от выпускника письменного уведомления о неприбытии по уважительной причине - в течение 15 рабочих дней после окончания </w:t>
      </w: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lastRenderedPageBreak/>
        <w:t>срока прибытия к месту работы, указанного в письменном уведомлении о неприбытии по уважительной причине;</w:t>
      </w:r>
    </w:p>
    <w:p w:rsidR="000E5D04" w:rsidRPr="000E5D04" w:rsidRDefault="000E5D04" w:rsidP="000E5D04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0E5D04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05.12.2024 N 911)</w:t>
      </w:r>
    </w:p>
    <w:p w:rsidR="000E5D04" w:rsidRPr="000E5D04" w:rsidRDefault="000E5D04" w:rsidP="000E5D04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0E5D04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об увольнении выпускника до истечения срока обязательной работы - в течение 15 рабочих дней после даты принятия решения об увольнении.</w:t>
      </w:r>
    </w:p>
    <w:p w:rsidR="000E5D04" w:rsidRPr="000E5D04" w:rsidRDefault="000E5D04" w:rsidP="000E5D04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0E5D04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05.12.2024 N 911)</w:t>
      </w:r>
    </w:p>
    <w:p w:rsidR="000E5D04" w:rsidRPr="000E5D04" w:rsidRDefault="000E5D04" w:rsidP="000E5D04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0E5D04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В случае невозможности прибытия к месту работы в срок, указанный в уведомлении к свидетельству о направлении на работу, по уважительной причине выпускник до наступления данного срока письменно уведомляет об этом нанимателя и учреждение образования с приложением подтверждающих документов и указанием срока прибытия к месту работы либо с приложением документов, подтверждающих право выпускника на освобождение от возмещения затраченных средств.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В случае неприбытия к месту работы выпускника, которому свидетельство о направлении на работу выдано Министерством культуры, его перевода или увольнения до истечения срока обязательной работы наниматель и выпускник в месячный срок сообщают об этом в учреждение образования, в котором выпускник до получения образования в учреждении высшего образования в сфере культуры Российской Федерации получил среднее специальное образование, и в Министерство культуры с указанием причин и приложением подтверждающих документов, в том числе подтверждающих право выпускника на освобождение от возмещения затраченных средств.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4. Учреждение образования в месячный срок со дня получения документов, указанных в пункте 3 настоящего Положения, либо в случае неполучения от нанимателя или от Министерства культуры (если свидетельство о направлении на работу выдано Министерством культуры) подтверждения прибытия к свидетельству о направлении на работу в течение месяца со дня предполагаемого прибытия выпускника организует работу по сбору информации, необходимой для принятия решения о возмещении выпускником затраченных средств или об освобождении его от такого возмещения с предоставлением права на самостоятельное трудоустройство, и принимает решение о возмещении выпускником затраченных средств или его освобождении от такого возмещения с предоставлением права на самостоятельное трудоустройство.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Принятое решение оформляется приказом руководителя учреждения образования.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lastRenderedPageBreak/>
        <w:t>5. В случаях необоснованного отказа организацией - заказчиком кадров в приеме на работу по полученной специальности, присвоенной квалификации и (или) степени выпускнику, прибывшему на работу по распределению, перераспределению, трудоустройству в счет брони, направленному на работу, перенаправленному на работу в соответствии с договором, договором о целевой подготовке, а также незаконного увольнения нанимателем молодого специалиста, молодого рабочего (служащего) учреждение образования в течение месяца со дня получения информации об отказе выпускнику в приеме на работу или увольнении молодого специалиста, молодого рабочего (служащего) организует работу по сбору информации, необходимой для принятия решения о возмещении организацией - заказчиком кадров, нанимателем затраченных средств, и принимает соответствующее решение.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Принятое решение оформляется приказом руководителя учреждения образования.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6. В случае принятия решения о возмещении выпускником, организацией - заказчиком кадров, нанимателем или лицом, осваивавшим содержание образовательных программ на условиях целевой подготовки, затраченных средств расчет их суммы производится в течение 15 рабочих дней со дня издания приказа руководителя учреждения образования (организации) о возмещении затраченных средств в соответствии с порядком расчета согласно приложению 1 с учетом отработанного выпускником срока обязательной работы, а также периода обучения лица, осваивавшего содержание образовательных программ на условиях целевой подготовки, и составляется по форме согласно приложению 2.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7. Выпускнику, организации - заказчику кадров, нанимателю или лицу, осваивавшему содержание образовательных программ на условиях целевой подготовки, в течение пяти рабочих дней после произведения расчета затраченных средств направляется по месту жительства (месту нахождения) письменное извещение с предложением в шестимесячный срок со дня издания приказа, указанного в пункте 6 настоящего Положения, добровольно возместить затраченные средства с приложением расчета суммы средств, подлежащих возмещению в бюджет, и копии приказа.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Данное извещение подписывается руководителем учреждения образования (организации) или его заместителем и направляется получателю заказной корреспонденцией с обратным уведомлением или вручается под роспись.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Получатель указанного извещения в течение 15 календарных дней со дня его получения письменно уведомляет учреждение образования о результатах рассмотрения извещения.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lastRenderedPageBreak/>
        <w:t>8. В случаях неполучения ответа на извещение, указанное в части первой пункта 7 настоящего Положения, в установленный срок, возврата извещения в связи с его неполучением и (или) несогласия выпускника, организации - заказчика кадров, нанимателя, лица, осваивавшего содержание образовательных программ на условиях целевой подготовки, на добровольное возмещение затраченных средств, а также после истечения шестимесячного срока с даты издания приказа о возмещении затраченных средств при отсутствии их добровольного возмещения учреждение образования (организация) осуществляет взыскание затраченных средств в судебном порядке.</w:t>
      </w:r>
    </w:p>
    <w:p w:rsidR="000E5D04" w:rsidRPr="000E5D04" w:rsidRDefault="000E5D04" w:rsidP="000E5D04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0E5D04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05.12.2024 N 911)</w:t>
      </w:r>
    </w:p>
    <w:p w:rsidR="000E5D04" w:rsidRPr="000E5D04" w:rsidRDefault="000E5D04" w:rsidP="000E5D04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0E5D04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9. Затраченные средства возмещаются в доход бюджета, из которого осуществлялось финансирование подготовки научного работника высшей квалификации, специалиста, рабочего, служащего, лица, осваивавшего содержание образовательных программ на условиях целевой подготовки.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10. При принятии решения об освобождении от возмещения затраченных средств учреждение образования (организация) извещает об этом выпускника и выдает ему справку о самостоятельном трудоустройстве.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11. Для рассмотрения вопроса о получении справки о самостоятельном трудоустройстве выпускники, молодые специалисты, молодые рабочие (служащие), которым место работы предоставлено путем распределения, трудоустройства в счет брони, перераспределения, направленные на работу, перенаправленные на работу в соответствии с договором, договором о целевой подготовке, обращаются в учреждение образования, направившее их на работу, либо в учреждение образования, в котором выпускник до получения образования в учреждении высшего образования в сфере культуры Российской Федерации получил среднее специальное образование.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При обращении предъявляется документ, удостоверяющий личность, а также представляются следующие документы, подтверждающие право на получение справки о самостоятельном трудоустройстве: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оригинал и копия единого билета - для детей-сирот и детей, оставшихся без попечения родителей, а также для лиц из числа детей-сирот и детей, оставшихся без попечения родителей, свидетельство о смерти родителя - для лиц в возрасте от 18 до 23 лет, потерявших последнего из родителей в период обучения;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 xml:space="preserve">оригинал и копия удостоверения пострадавшего от катастрофы на Чернобыльской АЭС, других радиационных аварий - для лиц, имеющих </w:t>
      </w: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lastRenderedPageBreak/>
        <w:t>право на льготы в соответствии со статьей 18 Закона Республики Беларусь от 6 января 2009 г. N 9-З "О социальной защите граждан, пострадавших от катастрофы на Чернобыльской АЭС, других радиационных аварий";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оригинал и копия военного билета - для лиц, которым место работы было предоставлено путем распределения, трудоустройства в счет брони, перераспределения, направленных на работу, перенаправленных на работу в соответствии с договором, призванных на военную службу по призыву, направленных на альтернативную службу или добровольно поступивших на военную службу по контракту и уволенных с нее, в случаях, когда затраченные средства не взыскиваются;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документ, подтверждающий возмещение затраченных средств, - в случае добровольного возмещения затраченных средств;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документ, подтверждающий включение лица в списочные составы национальных команд по видам спорта;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 xml:space="preserve">документ, подтверждающий ликвидацию организации, прекращение деятельности филиала, представительства или иного обособленного подразделения организации, расположенных в другой местности, сокращение численности или штата работников, прекращение (приостановление) в соответствии с законодательными актами деятельности нотариуса, осуществляющего нотариальную деятельность в нотариальном бюро, физического лица, осуществляющего деятельность по оказанию услуг в сфере </w:t>
      </w:r>
      <w:proofErr w:type="spellStart"/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агроэкотуризма</w:t>
      </w:r>
      <w:proofErr w:type="spellEnd"/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, индивидуального предпринимателя, за исключением случаев прекращения (приостановления) деятельности в связи с их призывом на военную службу, направлением на альтернативную службу (пункты 1 и 2 статьи 42 Трудового кодекса Республики Беларусь);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решение суда - в случае вступления в законную силу решения суда о взыскании в республиканский и (или) местные бюджеты затраченных средств.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Рассмотрение вопроса о получении справки о самостоятельном трудоустройстве выпускниками, указанными в части первой настоящего пункта, которые освобождаются от возмещения затраченных средств в соответствии со статьей 78 Кодекса Республики Беларусь об образовании при невозможности предоставления нового места работы путем перераспределения (перенаправления на работу), осуществляется на основании документов, представленных такими выпускниками для рассмотрения вопроса о перераспределении (перенаправлении на работу).</w:t>
      </w:r>
    </w:p>
    <w:p w:rsidR="000E5D04" w:rsidRPr="000E5D04" w:rsidRDefault="000E5D04" w:rsidP="000E5D04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0E5D04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(в ред. постановления Совмина от 05.12.2024 N 911)</w:t>
      </w:r>
    </w:p>
    <w:p w:rsidR="000E5D04" w:rsidRPr="000E5D04" w:rsidRDefault="000E5D04" w:rsidP="000E5D04">
      <w:pPr>
        <w:shd w:val="clear" w:color="auto" w:fill="FFFFFF"/>
        <w:spacing w:line="240" w:lineRule="auto"/>
        <w:ind w:firstLine="450"/>
        <w:jc w:val="both"/>
        <w:rPr>
          <w:rFonts w:ascii="Arial" w:eastAsia="Times New Roman" w:hAnsi="Arial" w:cs="Arial"/>
          <w:color w:val="575757"/>
          <w:sz w:val="21"/>
          <w:szCs w:val="21"/>
          <w:lang w:eastAsia="ru-RU"/>
        </w:rPr>
      </w:pPr>
      <w:r w:rsidRPr="000E5D04">
        <w:rPr>
          <w:rFonts w:ascii="Arial" w:eastAsia="Times New Roman" w:hAnsi="Arial" w:cs="Arial"/>
          <w:color w:val="575757"/>
          <w:sz w:val="21"/>
          <w:szCs w:val="21"/>
          <w:lang w:eastAsia="ru-RU"/>
        </w:rPr>
        <w:t>(см. текст в предыдущей редакции)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lastRenderedPageBreak/>
        <w:t>Копии документов, указанных в части второй настоящего пункта, удостоверяются в учреждении образования, направившем выпускника на работу, либо в учреждении образования, в котором выпускник до получения образования в учреждении высшего образования в сфере культуры Российской Федерации получил среднее специальное образование, руководителем или уполномоченным им лицом либо в государственном органе (организации), выдавшем копию документа.</w:t>
      </w:r>
    </w:p>
    <w:p w:rsidR="000E5D04" w:rsidRPr="000E5D04" w:rsidRDefault="000E5D04" w:rsidP="000E5D04">
      <w:pPr>
        <w:shd w:val="clear" w:color="auto" w:fill="FFFFFF"/>
        <w:spacing w:after="0" w:line="240" w:lineRule="auto"/>
        <w:ind w:firstLine="450"/>
        <w:jc w:val="both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0E5D04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12. Контроль за своевременным и полным возмещением затраченных средств осуществляется учреждениями образования.</w:t>
      </w:r>
    </w:p>
    <w:p w:rsidR="007C45AD" w:rsidRDefault="007C45AD">
      <w:bookmarkStart w:id="0" w:name="_GoBack"/>
      <w:bookmarkEnd w:id="0"/>
    </w:p>
    <w:sectPr w:rsidR="007C45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5D04"/>
    <w:rsid w:val="000E5D04"/>
    <w:rsid w:val="005B6075"/>
    <w:rsid w:val="007C45AD"/>
    <w:rsid w:val="00BA5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0D7BDF-4F79-4E4E-B127-5055D1686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841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30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918916">
          <w:marLeft w:val="0"/>
          <w:marRight w:val="0"/>
          <w:marTop w:val="225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1182209968">
          <w:marLeft w:val="0"/>
          <w:marRight w:val="0"/>
          <w:marTop w:val="0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1081099059">
          <w:marLeft w:val="0"/>
          <w:marRight w:val="0"/>
          <w:marTop w:val="225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146242513">
          <w:marLeft w:val="0"/>
          <w:marRight w:val="0"/>
          <w:marTop w:val="0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786311469">
          <w:marLeft w:val="0"/>
          <w:marRight w:val="0"/>
          <w:marTop w:val="225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692153771">
          <w:marLeft w:val="0"/>
          <w:marRight w:val="0"/>
          <w:marTop w:val="0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1663584133">
          <w:marLeft w:val="0"/>
          <w:marRight w:val="0"/>
          <w:marTop w:val="225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  <w:div w:id="1478569252">
          <w:marLeft w:val="0"/>
          <w:marRight w:val="0"/>
          <w:marTop w:val="0"/>
          <w:marBottom w:val="225"/>
          <w:divBdr>
            <w:top w:val="none" w:sz="0" w:space="0" w:color="auto"/>
            <w:left w:val="single" w:sz="18" w:space="26" w:color="00BCD6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2207</Words>
  <Characters>12582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Зайцева Людмила</dc:creator>
  <cp:keywords/>
  <dc:description/>
  <cp:lastModifiedBy>Зайцева Людмила</cp:lastModifiedBy>
  <cp:revision>1</cp:revision>
  <dcterms:created xsi:type="dcterms:W3CDTF">2025-01-28T12:40:00Z</dcterms:created>
  <dcterms:modified xsi:type="dcterms:W3CDTF">2025-01-28T12:40:00Z</dcterms:modified>
</cp:coreProperties>
</file>